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5C" w:rsidRPr="009C2B5C" w:rsidRDefault="009C2B5C" w:rsidP="009C2B5C">
      <w:pPr>
        <w:tabs>
          <w:tab w:val="left" w:pos="9900"/>
        </w:tabs>
        <w:suppressAutoHyphens/>
        <w:jc w:val="center"/>
        <w:rPr>
          <w:rFonts w:cs="Times New Roman"/>
          <w:sz w:val="20"/>
          <w:szCs w:val="20"/>
          <w:lang w:eastAsia="ar-SA"/>
        </w:rPr>
      </w:pPr>
      <w:r w:rsidRPr="009C2B5C">
        <w:rPr>
          <w:rFonts w:eastAsia="Calibri" w:cs="Times New Roman"/>
          <w:b/>
          <w:sz w:val="20"/>
          <w:szCs w:val="20"/>
          <w:lang w:eastAsia="ar-SA"/>
        </w:rPr>
        <w:t xml:space="preserve">МУНИЦИПАЛЬНОЕ АВТОНОМНОЕ ОБЩЕОБРАЗОВАТЕЛЬНОЕ УЧРЕЖДЕНИЕ «СРЕДНЯЯ ОБЩЕОБРАЗОВАТЕЛЬНАЯ ШКОЛА №19» </w:t>
      </w:r>
    </w:p>
    <w:p w:rsidR="00B04BB2" w:rsidRPr="009C2B5C" w:rsidRDefault="00B04BB2" w:rsidP="00B04BB2">
      <w:pPr>
        <w:tabs>
          <w:tab w:val="left" w:pos="1418"/>
        </w:tabs>
        <w:spacing w:before="240" w:after="160"/>
        <w:ind w:firstLine="0"/>
        <w:jc w:val="center"/>
        <w:rPr>
          <w:rFonts w:cs="Times New Roman"/>
          <w:sz w:val="20"/>
          <w:szCs w:val="20"/>
        </w:rPr>
      </w:pPr>
    </w:p>
    <w:p w:rsidR="00B04BB2" w:rsidRPr="009C2B5C" w:rsidRDefault="00B04BB2" w:rsidP="00B04BB2">
      <w:pPr>
        <w:tabs>
          <w:tab w:val="left" w:pos="1418"/>
        </w:tabs>
        <w:spacing w:before="240" w:after="160"/>
        <w:ind w:firstLine="0"/>
        <w:jc w:val="center"/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spacing w:before="240" w:after="160"/>
        <w:ind w:firstLine="0"/>
        <w:jc w:val="center"/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spacing w:before="240" w:after="160"/>
        <w:ind w:firstLine="0"/>
        <w:jc w:val="center"/>
        <w:rPr>
          <w:rFonts w:cs="Times New Roman"/>
          <w:sz w:val="20"/>
          <w:szCs w:val="20"/>
        </w:rPr>
      </w:pPr>
    </w:p>
    <w:p w:rsidR="00B04BB2" w:rsidRPr="009C2B5C" w:rsidRDefault="00B04BB2" w:rsidP="00B04BB2">
      <w:pPr>
        <w:tabs>
          <w:tab w:val="left" w:pos="1418"/>
        </w:tabs>
        <w:spacing w:before="240" w:after="16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Конспект урока</w:t>
      </w:r>
    </w:p>
    <w:p w:rsidR="00B04BB2" w:rsidRPr="009C2B5C" w:rsidRDefault="00B04BB2" w:rsidP="00B04BB2">
      <w:pPr>
        <w:tabs>
          <w:tab w:val="left" w:pos="1418"/>
        </w:tabs>
        <w:spacing w:before="240" w:after="16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по учебному предмету «Изобразительное искусство»</w:t>
      </w:r>
    </w:p>
    <w:p w:rsidR="00B04BB2" w:rsidRPr="009C2B5C" w:rsidRDefault="00B04BB2" w:rsidP="00B04BB2">
      <w:pPr>
        <w:tabs>
          <w:tab w:val="left" w:pos="1418"/>
        </w:tabs>
        <w:spacing w:before="240" w:after="160"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 xml:space="preserve"> в 6 классе</w:t>
      </w:r>
    </w:p>
    <w:p w:rsidR="00B04BB2" w:rsidRPr="009C2B5C" w:rsidRDefault="00B04BB2" w:rsidP="00DD53BA">
      <w:pPr>
        <w:tabs>
          <w:tab w:val="left" w:pos="1418"/>
        </w:tabs>
        <w:spacing w:line="240" w:lineRule="auto"/>
        <w:jc w:val="center"/>
        <w:rPr>
          <w:rFonts w:cs="Times New Roman"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Тема</w:t>
      </w:r>
      <w:r w:rsidRPr="009C2B5C">
        <w:rPr>
          <w:rFonts w:cs="Times New Roman"/>
          <w:sz w:val="20"/>
          <w:szCs w:val="20"/>
        </w:rPr>
        <w:t>: «Конструкция головы человека и её основные пропорции»</w:t>
      </w:r>
    </w:p>
    <w:p w:rsidR="00B04BB2" w:rsidRPr="009C2B5C" w:rsidRDefault="00B04BB2" w:rsidP="00DD53BA">
      <w:pPr>
        <w:tabs>
          <w:tab w:val="left" w:pos="1418"/>
        </w:tabs>
        <w:jc w:val="center"/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B04BB2" w:rsidRDefault="00B04BB2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DD53BA" w:rsidRDefault="00DD53BA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DD53BA" w:rsidRDefault="00DD53BA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9C2B5C" w:rsidRPr="009C2B5C" w:rsidRDefault="009C2B5C" w:rsidP="00B04BB2">
      <w:pPr>
        <w:tabs>
          <w:tab w:val="left" w:pos="1418"/>
        </w:tabs>
        <w:rPr>
          <w:rFonts w:cs="Times New Roman"/>
          <w:sz w:val="20"/>
          <w:szCs w:val="20"/>
        </w:rPr>
      </w:pPr>
    </w:p>
    <w:p w:rsidR="00B04BB2" w:rsidRPr="009C2B5C" w:rsidRDefault="009C2B5C" w:rsidP="009C2B5C">
      <w:pPr>
        <w:tabs>
          <w:tab w:val="left" w:pos="1418"/>
        </w:tabs>
        <w:jc w:val="center"/>
        <w:rPr>
          <w:rFonts w:cs="Times New Roman"/>
          <w:sz w:val="20"/>
          <w:szCs w:val="20"/>
        </w:rPr>
      </w:pPr>
      <w:r w:rsidRPr="009C2B5C">
        <w:rPr>
          <w:rFonts w:eastAsia="Calibri" w:cs="Times New Roman"/>
          <w:b/>
          <w:sz w:val="20"/>
          <w:szCs w:val="20"/>
          <w:lang w:eastAsia="ar-SA"/>
        </w:rPr>
        <w:t xml:space="preserve">п. </w:t>
      </w:r>
      <w:proofErr w:type="spellStart"/>
      <w:r w:rsidRPr="009C2B5C">
        <w:rPr>
          <w:rFonts w:eastAsia="Calibri" w:cs="Times New Roman"/>
          <w:b/>
          <w:sz w:val="20"/>
          <w:szCs w:val="20"/>
          <w:lang w:eastAsia="ar-SA"/>
        </w:rPr>
        <w:t>Пироговский</w:t>
      </w:r>
      <w:proofErr w:type="spellEnd"/>
    </w:p>
    <w:p w:rsidR="00B04BB2" w:rsidRPr="009C2B5C" w:rsidRDefault="00B04BB2" w:rsidP="00B04BB2">
      <w:pPr>
        <w:tabs>
          <w:tab w:val="left" w:pos="1418"/>
        </w:tabs>
        <w:rPr>
          <w:rFonts w:cs="Times New Roman"/>
          <w:b/>
          <w:sz w:val="20"/>
          <w:szCs w:val="20"/>
        </w:rPr>
      </w:pPr>
    </w:p>
    <w:p w:rsidR="00B04BB2" w:rsidRPr="009C2B5C" w:rsidRDefault="00B04BB2" w:rsidP="00B04BB2">
      <w:pPr>
        <w:tabs>
          <w:tab w:val="left" w:pos="1418"/>
        </w:tabs>
        <w:rPr>
          <w:rFonts w:cs="Times New Roman"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lastRenderedPageBreak/>
        <w:t>Цель</w:t>
      </w:r>
      <w:r w:rsidRPr="009C2B5C">
        <w:rPr>
          <w:rFonts w:cs="Times New Roman"/>
          <w:sz w:val="20"/>
          <w:szCs w:val="20"/>
        </w:rPr>
        <w:t>: Знакомить учащихся с закономерностями конструкции головы человека, развивать наблюдательность, активизировать познавательный интерес к окружающему, интерес к процессу обучения.</w:t>
      </w:r>
    </w:p>
    <w:p w:rsidR="00B04BB2" w:rsidRPr="009C2B5C" w:rsidRDefault="00B04BB2" w:rsidP="00B04BB2">
      <w:pPr>
        <w:tabs>
          <w:tab w:val="left" w:pos="1418"/>
        </w:tabs>
        <w:rPr>
          <w:rFonts w:cs="Times New Roman"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Задачи</w:t>
      </w:r>
      <w:r w:rsidRPr="009C2B5C">
        <w:rPr>
          <w:rFonts w:cs="Times New Roman"/>
          <w:sz w:val="20"/>
          <w:szCs w:val="20"/>
        </w:rPr>
        <w:t>:</w:t>
      </w:r>
    </w:p>
    <w:p w:rsidR="00B04BB2" w:rsidRPr="009C2B5C" w:rsidRDefault="00B04BB2" w:rsidP="00B04BB2">
      <w:pPr>
        <w:pStyle w:val="a3"/>
        <w:numPr>
          <w:ilvl w:val="0"/>
          <w:numId w:val="1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Образовательные: знакомить с основными средствами художественной выразительности в изобразительном искусстве, знакомить с понятиями средней линии и симметрии лица, учить делать схематический рисунок головы в фас и профиль.</w:t>
      </w:r>
    </w:p>
    <w:p w:rsidR="00B04BB2" w:rsidRPr="009C2B5C" w:rsidRDefault="00B04BB2" w:rsidP="00B04BB2">
      <w:pPr>
        <w:pStyle w:val="a3"/>
        <w:numPr>
          <w:ilvl w:val="0"/>
          <w:numId w:val="1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proofErr w:type="gramStart"/>
      <w:r w:rsidRPr="009C2B5C">
        <w:rPr>
          <w:rFonts w:cs="Times New Roman"/>
          <w:sz w:val="20"/>
          <w:szCs w:val="20"/>
        </w:rPr>
        <w:t>Развивающие</w:t>
      </w:r>
      <w:proofErr w:type="gramEnd"/>
      <w:r w:rsidRPr="009C2B5C">
        <w:rPr>
          <w:rFonts w:cs="Times New Roman"/>
          <w:sz w:val="20"/>
          <w:szCs w:val="20"/>
        </w:rPr>
        <w:t>: развивать наблюдательность.</w:t>
      </w:r>
    </w:p>
    <w:p w:rsidR="00B04BB2" w:rsidRPr="009C2B5C" w:rsidRDefault="00B04BB2" w:rsidP="00B04BB2">
      <w:pPr>
        <w:pStyle w:val="a3"/>
        <w:numPr>
          <w:ilvl w:val="0"/>
          <w:numId w:val="1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Воспитывающие: воспитывать эстетический вкус, учить видеть красоту, гармонию во внешнем и внутреннем облике человека, развивать познавательный интерес к окружающему миру, процессу обучения.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Оборудование: эскизы портретов людей разного возраста, зарисовки головы (её пропорции в фас и профиль). Бумага (А3), карандаши, ластик.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Основные понятия: симметрия, пропорции.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Ход урока: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  <w:lang w:val="en-US"/>
        </w:rPr>
        <w:t>I</w:t>
      </w:r>
      <w:r w:rsidRPr="009C2B5C">
        <w:rPr>
          <w:rFonts w:cs="Times New Roman"/>
          <w:b/>
          <w:sz w:val="20"/>
          <w:szCs w:val="20"/>
        </w:rPr>
        <w:t>. Организационный момент</w:t>
      </w:r>
    </w:p>
    <w:p w:rsidR="00B04BB2" w:rsidRPr="009C2B5C" w:rsidRDefault="00B04BB2" w:rsidP="00B04BB2">
      <w:pPr>
        <w:pStyle w:val="a3"/>
        <w:numPr>
          <w:ilvl w:val="0"/>
          <w:numId w:val="2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Приветствие.</w:t>
      </w:r>
    </w:p>
    <w:p w:rsidR="00B04BB2" w:rsidRPr="009C2B5C" w:rsidRDefault="00B04BB2" w:rsidP="00B04BB2">
      <w:pPr>
        <w:pStyle w:val="a3"/>
        <w:numPr>
          <w:ilvl w:val="0"/>
          <w:numId w:val="2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Проверка готовности учащихся к уроку.</w:t>
      </w:r>
    </w:p>
    <w:p w:rsidR="00B04BB2" w:rsidRPr="009C2B5C" w:rsidRDefault="00B04BB2" w:rsidP="00B04BB2">
      <w:pPr>
        <w:tabs>
          <w:tab w:val="left" w:pos="1418"/>
        </w:tabs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  <w:lang w:val="en-US"/>
        </w:rPr>
        <w:t>II</w:t>
      </w:r>
      <w:r w:rsidRPr="009C2B5C">
        <w:rPr>
          <w:rFonts w:cs="Times New Roman"/>
          <w:b/>
          <w:sz w:val="20"/>
          <w:szCs w:val="20"/>
        </w:rPr>
        <w:t>. Изучение нового материала</w:t>
      </w:r>
    </w:p>
    <w:p w:rsidR="00B04BB2" w:rsidRPr="009C2B5C" w:rsidRDefault="00B04BB2" w:rsidP="00B04BB2">
      <w:pPr>
        <w:tabs>
          <w:tab w:val="left" w:pos="1418"/>
        </w:tabs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Сегодня на уроке мы с вами узнаем:</w:t>
      </w:r>
    </w:p>
    <w:p w:rsidR="00B04BB2" w:rsidRPr="009C2B5C" w:rsidRDefault="00B04BB2" w:rsidP="00B04BB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Что необходимо знать, чтобы научиться рисовать портрет.</w:t>
      </w:r>
    </w:p>
    <w:p w:rsidR="00B04BB2" w:rsidRPr="009C2B5C" w:rsidRDefault="00B04BB2" w:rsidP="00B04BB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Какую форму имеет голова.</w:t>
      </w:r>
    </w:p>
    <w:p w:rsidR="00B04BB2" w:rsidRPr="009C2B5C" w:rsidRDefault="00B04BB2" w:rsidP="00B04BB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Как правильно расположить на лице глаза, нос и рот.</w:t>
      </w:r>
    </w:p>
    <w:p w:rsidR="00B04BB2" w:rsidRPr="009C2B5C" w:rsidRDefault="00B04BB2" w:rsidP="00B04BB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Как добиться того, чтобы портрет был похож на человека, которого вы изображаете.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Изучая рисунок головы, рассмотрим её как пространственную форму – как конструкцию. Все пространственные формы сводятся к простым геометрическим телам. В объёме голова напоминает форму яйца, состоит из двух частей лицевой части и черепной.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  <w:lang w:val="en-US"/>
        </w:rPr>
        <w:t>III</w:t>
      </w:r>
      <w:r w:rsidRPr="009C2B5C">
        <w:rPr>
          <w:rFonts w:cs="Times New Roman"/>
          <w:b/>
          <w:sz w:val="20"/>
          <w:szCs w:val="20"/>
        </w:rPr>
        <w:t>. Практическая работа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Выполнение рисунка на листах формата А3. Для усвоения последовательного хода рисования пропорций головы, расположения и взаимосвязи её частей учащиеся выполняют схематический рисунок головы в фас и профиль. Учитель выполняет рисунок на доске с комментированием. </w:t>
      </w:r>
      <w:proofErr w:type="gramStart"/>
      <w:r w:rsidRPr="009C2B5C">
        <w:rPr>
          <w:rFonts w:cs="Times New Roman"/>
          <w:sz w:val="20"/>
          <w:szCs w:val="20"/>
        </w:rPr>
        <w:t>Входе</w:t>
      </w:r>
      <w:proofErr w:type="gramEnd"/>
      <w:r w:rsidRPr="009C2B5C">
        <w:rPr>
          <w:rFonts w:cs="Times New Roman"/>
          <w:sz w:val="20"/>
          <w:szCs w:val="20"/>
        </w:rPr>
        <w:t xml:space="preserve"> практической работы учитель делает целевые обходы, осуществляя контроль организацией рабочего места, правильности выполнения работы, оказание помощи учащимся, контроль объема и качества выполненной работы (рисунок 1).</w:t>
      </w:r>
    </w:p>
    <w:p w:rsidR="00B04BB2" w:rsidRPr="009C2B5C" w:rsidRDefault="00B04BB2" w:rsidP="00B04BB2">
      <w:pPr>
        <w:pStyle w:val="a3"/>
        <w:tabs>
          <w:tab w:val="left" w:pos="1418"/>
        </w:tabs>
        <w:spacing w:before="360" w:line="240" w:lineRule="auto"/>
        <w:ind w:left="0" w:firstLine="0"/>
        <w:contextualSpacing w:val="0"/>
        <w:jc w:val="center"/>
        <w:rPr>
          <w:rFonts w:cs="Times New Roman"/>
          <w:sz w:val="20"/>
          <w:szCs w:val="20"/>
        </w:rPr>
      </w:pPr>
      <w:r w:rsidRPr="009C2B5C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41D5AD8E" wp14:editId="3D6FEB5D">
            <wp:extent cx="4191000" cy="2540794"/>
            <wp:effectExtent l="0" t="0" r="0" b="0"/>
            <wp:docPr id="3" name="Рисунок 3" descr="2764086-6d2735fcfdf34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4086-6d2735fcfdf34e6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7834" cy="25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BB2" w:rsidRPr="009C2B5C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jc w:val="center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Рисунок 1. – Пропорции человеческой головы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lastRenderedPageBreak/>
        <w:t>С одной стороны листа располагаем изображение головы в фас, а справа – в профиль.</w:t>
      </w:r>
    </w:p>
    <w:p w:rsidR="00B04BB2" w:rsidRPr="009C2B5C" w:rsidRDefault="00B04BB2" w:rsidP="00B04BB2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Всю массу головы, изображаемой во фронтальном положении, намечаем </w:t>
      </w:r>
      <w:proofErr w:type="spellStart"/>
      <w:r w:rsidRPr="009C2B5C">
        <w:rPr>
          <w:rFonts w:cs="Times New Roman"/>
          <w:sz w:val="20"/>
          <w:szCs w:val="20"/>
        </w:rPr>
        <w:t>овоидом</w:t>
      </w:r>
      <w:proofErr w:type="spellEnd"/>
      <w:r w:rsidRPr="009C2B5C">
        <w:rPr>
          <w:rFonts w:cs="Times New Roman"/>
          <w:sz w:val="20"/>
          <w:szCs w:val="20"/>
        </w:rPr>
        <w:t>, у которого ширина относится к высоте приблизительно как 4:5.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Будем соблюдать пропорции. Пропорции (в переводе с латыни слово пропорция обозначает «соотношение», «соразмерность») – это соотношение частей, составляющих одно целое. Ошибка в пропорциях особенно ощутима при изображении головы человека.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Умение видеть пропорциональные особенности определяет сходство рисунка с моделью. Представления об идеальных пропорциях человека сложились в Древней Греции, так как древнегреческие мудрецы всегда искали идеал во всем. Знаменитый скульптор </w:t>
      </w:r>
      <w:proofErr w:type="spellStart"/>
      <w:r w:rsidRPr="009C2B5C">
        <w:rPr>
          <w:rFonts w:cs="Times New Roman"/>
          <w:sz w:val="20"/>
          <w:szCs w:val="20"/>
        </w:rPr>
        <w:t>Поликлет</w:t>
      </w:r>
      <w:proofErr w:type="spellEnd"/>
      <w:r w:rsidRPr="009C2B5C">
        <w:rPr>
          <w:rFonts w:cs="Times New Roman"/>
          <w:sz w:val="20"/>
          <w:szCs w:val="20"/>
        </w:rPr>
        <w:t xml:space="preserve"> создал трактат «Канон», где он провёл сложные расчеты пропорциональных соотношений тела человека.</w:t>
      </w:r>
    </w:p>
    <w:p w:rsidR="00B04BB2" w:rsidRPr="009C2B5C" w:rsidRDefault="00B04BB2" w:rsidP="00B04BB2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Разделив ширину и высоту </w:t>
      </w:r>
      <w:proofErr w:type="spellStart"/>
      <w:r w:rsidRPr="009C2B5C">
        <w:rPr>
          <w:rFonts w:cs="Times New Roman"/>
          <w:sz w:val="20"/>
          <w:szCs w:val="20"/>
        </w:rPr>
        <w:t>овоида</w:t>
      </w:r>
      <w:proofErr w:type="spellEnd"/>
      <w:r w:rsidRPr="009C2B5C">
        <w:rPr>
          <w:rFonts w:cs="Times New Roman"/>
          <w:sz w:val="20"/>
          <w:szCs w:val="20"/>
        </w:rPr>
        <w:t xml:space="preserve"> пополам, проводим срединную линию лица и линию зрачков (продлим их на профильное изображение). Затем всю высоту </w:t>
      </w:r>
      <w:proofErr w:type="spellStart"/>
      <w:r w:rsidRPr="009C2B5C">
        <w:rPr>
          <w:rFonts w:cs="Times New Roman"/>
          <w:sz w:val="20"/>
          <w:szCs w:val="20"/>
        </w:rPr>
        <w:t>овоида</w:t>
      </w:r>
      <w:proofErr w:type="spellEnd"/>
      <w:r w:rsidRPr="009C2B5C">
        <w:rPr>
          <w:rFonts w:cs="Times New Roman"/>
          <w:sz w:val="20"/>
          <w:szCs w:val="20"/>
        </w:rPr>
        <w:t xml:space="preserve"> делим снизу вверх на 3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9C2B5C">
        <w:rPr>
          <w:rFonts w:eastAsiaTheme="minorEastAsia" w:cs="Times New Roman"/>
          <w:sz w:val="20"/>
          <w:szCs w:val="20"/>
        </w:rPr>
        <w:t xml:space="preserve"> части (аналогично продлим линии на профиль). Нижняя часть будет определять высоту подбородка и губ, средняя – длину носа и место бровей, верхняя – высоту лба и границу волосистой части головы, а оставшаяся сверху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7</m:t>
            </m:r>
          </m:den>
        </m:f>
      </m:oMath>
      <w:r w:rsidRPr="009C2B5C">
        <w:rPr>
          <w:rFonts w:eastAsiaTheme="minorEastAsia" w:cs="Times New Roman"/>
          <w:sz w:val="20"/>
          <w:szCs w:val="20"/>
        </w:rPr>
        <w:t xml:space="preserve"> часть – высоту волосистой части головы.</w:t>
      </w:r>
    </w:p>
    <w:p w:rsidR="00B04BB2" w:rsidRPr="009C2B5C" w:rsidRDefault="00B04BB2" w:rsidP="00B04BB2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Делим линию глаз на5 равных частей. Расстояние между глаз равно глазу (рисунок 2). Намечаем глазные миндалины, веки, радужные оболочки, зрачки и брови (синхронно намечаем треугольником глаз, радужную оболочку, зрачок и бровь в профильном рисунке).</w:t>
      </w:r>
    </w:p>
    <w:p w:rsidR="00B04BB2" w:rsidRPr="009C2B5C" w:rsidRDefault="00B04BB2" w:rsidP="009C2B5C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eastAsiaTheme="minorEastAsia" w:cs="Times New Roman"/>
          <w:sz w:val="20"/>
          <w:szCs w:val="20"/>
        </w:rPr>
      </w:pPr>
      <w:proofErr w:type="gramStart"/>
      <w:r w:rsidRPr="009C2B5C">
        <w:rPr>
          <w:rFonts w:eastAsiaTheme="minorEastAsia" w:cs="Times New Roman"/>
          <w:sz w:val="20"/>
          <w:szCs w:val="20"/>
        </w:rPr>
        <w:t>Брови бывают широкими, узкими, длинными, короткими, густыми, редкими, прямыми, косыми, дугообразными, с изломом и др. Форму бровей придумайте сами.</w:t>
      </w:r>
      <w:proofErr w:type="gramEnd"/>
      <w:r w:rsidRPr="009C2B5C">
        <w:rPr>
          <w:rFonts w:eastAsiaTheme="minorEastAsia" w:cs="Times New Roman"/>
          <w:sz w:val="20"/>
          <w:szCs w:val="20"/>
        </w:rPr>
        <w:t xml:space="preserve"> Ресницы располагаются на верхнем веке, рисуем их в направлении от носа, не забываем нарисовать нижние ресницы.</w:t>
      </w:r>
    </w:p>
    <w:p w:rsidR="00B04BB2" w:rsidRPr="009C2B5C" w:rsidRDefault="00B04BB2" w:rsidP="00B04BB2">
      <w:pPr>
        <w:tabs>
          <w:tab w:val="left" w:pos="1418"/>
        </w:tabs>
        <w:spacing w:before="360" w:line="240" w:lineRule="auto"/>
        <w:ind w:firstLine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09A53345" wp14:editId="21AC816F">
            <wp:extent cx="2819400" cy="4476750"/>
            <wp:effectExtent l="0" t="0" r="0" b="0"/>
            <wp:docPr id="16" name="Рисунок 16" descr="Картинки по запросу формы глаз в карандаше муж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формы глаз в карандаше мужск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836" b="4240"/>
                    <a:stretch/>
                  </pic:blipFill>
                  <pic:spPr bwMode="auto">
                    <a:xfrm>
                      <a:off x="0" y="0"/>
                      <a:ext cx="2822945" cy="44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BB2" w:rsidRDefault="00B04BB2" w:rsidP="00B04BB2">
      <w:pPr>
        <w:tabs>
          <w:tab w:val="left" w:pos="1418"/>
        </w:tabs>
        <w:spacing w:after="360"/>
        <w:ind w:firstLine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Рисунок 2. – Формы глаз и бровей</w:t>
      </w:r>
    </w:p>
    <w:p w:rsidR="00DD53BA" w:rsidRPr="009C2B5C" w:rsidRDefault="00DD53BA" w:rsidP="00B04BB2">
      <w:pPr>
        <w:tabs>
          <w:tab w:val="left" w:pos="1418"/>
        </w:tabs>
        <w:spacing w:after="360"/>
        <w:ind w:firstLine="0"/>
        <w:jc w:val="center"/>
        <w:rPr>
          <w:rFonts w:eastAsiaTheme="minorEastAsia" w:cs="Times New Roman"/>
          <w:sz w:val="20"/>
          <w:szCs w:val="20"/>
        </w:rPr>
      </w:pP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b/>
          <w:sz w:val="20"/>
          <w:szCs w:val="20"/>
        </w:rPr>
      </w:pPr>
      <w:r w:rsidRPr="009C2B5C">
        <w:rPr>
          <w:rFonts w:eastAsiaTheme="minorEastAsia" w:cs="Times New Roman"/>
          <w:b/>
          <w:sz w:val="20"/>
          <w:szCs w:val="20"/>
          <w:lang w:val="en-US"/>
        </w:rPr>
        <w:lastRenderedPageBreak/>
        <w:t>IV</w:t>
      </w:r>
      <w:r w:rsidRPr="009C2B5C">
        <w:rPr>
          <w:rFonts w:eastAsiaTheme="minorEastAsia" w:cs="Times New Roman"/>
          <w:b/>
          <w:sz w:val="20"/>
          <w:szCs w:val="20"/>
        </w:rPr>
        <w:t>. Физкультурная минутка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На горе стоит лесок (круговые движения руками)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Он не низок не высок (присесть, встать, руки вверх)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Удивительная птица подаёт нам голосок (посмотреть вверх и потянуться, руки вверх)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По тропинке два туриста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Шли домой издалека (ходьба на месте)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Говорят: «Такого свиста, мы не слышали пока» (поднять плечи)</w:t>
      </w:r>
    </w:p>
    <w:p w:rsidR="00B04BB2" w:rsidRPr="009C2B5C" w:rsidRDefault="00B04BB2" w:rsidP="00B04BB2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Рисуем нос. Намечаем его толщину, равную расстоянию между внутренними глазными углами. От бровей ведём две параллельные линии переносицы, они слегка расходятся к концу, линия которого находится посередине нижней части головы. Рисуем крылья носа дугообразными линиями. Дугообразными линиями рисуем ноздри (рисунок 3).</w:t>
      </w:r>
    </w:p>
    <w:p w:rsidR="00B04BB2" w:rsidRPr="009C2B5C" w:rsidRDefault="00B04BB2" w:rsidP="00B04BB2">
      <w:pPr>
        <w:pStyle w:val="a3"/>
        <w:tabs>
          <w:tab w:val="left" w:pos="1418"/>
        </w:tabs>
        <w:spacing w:before="360"/>
        <w:ind w:left="0" w:firstLine="0"/>
        <w:contextualSpacing w:val="0"/>
        <w:jc w:val="center"/>
        <w:rPr>
          <w:rFonts w:cs="Times New Roman"/>
          <w:sz w:val="20"/>
          <w:szCs w:val="20"/>
        </w:rPr>
      </w:pPr>
      <w:r w:rsidRPr="009C2B5C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71EE4EF8" wp14:editId="5E588384">
            <wp:extent cx="3648075" cy="3952630"/>
            <wp:effectExtent l="0" t="0" r="0" b="0"/>
            <wp:docPr id="11" name="Рисунок 11" descr="Картинки по запросу формы носа в каранда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формы носа в карандаш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9707" cy="395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BB2" w:rsidRPr="009C2B5C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jc w:val="center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Рисунок 3. – Формы носа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proofErr w:type="gramStart"/>
      <w:r w:rsidRPr="009C2B5C">
        <w:rPr>
          <w:rFonts w:cs="Times New Roman"/>
          <w:sz w:val="20"/>
          <w:szCs w:val="20"/>
        </w:rPr>
        <w:t>Чтобы нарисовать рот, нижнюю часть высоты головы нужно разделить на три части: верхняя определит место средней линии рта, нижняя – место подбородочно-губной бороздки.</w:t>
      </w:r>
      <w:proofErr w:type="gramEnd"/>
      <w:r w:rsidRPr="009C2B5C">
        <w:rPr>
          <w:rFonts w:cs="Times New Roman"/>
          <w:sz w:val="20"/>
          <w:szCs w:val="20"/>
        </w:rPr>
        <w:t xml:space="preserve"> Длина средней линии рта на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9C2B5C">
        <w:rPr>
          <w:rFonts w:eastAsiaTheme="minorEastAsia" w:cs="Times New Roman"/>
          <w:sz w:val="20"/>
          <w:szCs w:val="20"/>
        </w:rPr>
        <w:t xml:space="preserve">  больше толщины носа. Отмечаем ее. При изображении головы в профиль определяем место кончика носа, направление линии контура спинки носа, а от линии бровей и направление линии контура лба. Ширина носа обычно укладывается в длине носа 2 раза, отметив её, прорисовываем крыло носа. Показываем толщину губ. Форма губ бывает разная. От середины двумя дугообразными линиями влево и вправо рисуем верхнюю губу. Дугообразной линией нижнюю губу. Закрашиваем. Верхняя губа темнее, нижняя – светлее.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Губы бывают очень разнообразны по форме, существуют четыре основных типа губ: тонкие, средние, толстые, припухлые (рисунок 4).</w:t>
      </w:r>
    </w:p>
    <w:p w:rsidR="00B04BB2" w:rsidRPr="009C2B5C" w:rsidRDefault="00B04BB2" w:rsidP="00B04BB2">
      <w:pPr>
        <w:pStyle w:val="a3"/>
        <w:tabs>
          <w:tab w:val="left" w:pos="1418"/>
        </w:tabs>
        <w:spacing w:before="360" w:line="240" w:lineRule="auto"/>
        <w:ind w:left="0" w:firstLine="0"/>
        <w:jc w:val="center"/>
        <w:rPr>
          <w:rFonts w:eastAsiaTheme="minorEastAsia" w:cs="Times New Roman"/>
          <w:sz w:val="20"/>
          <w:szCs w:val="20"/>
        </w:rPr>
      </w:pPr>
      <w:bookmarkStart w:id="0" w:name="_GoBack"/>
      <w:r w:rsidRPr="009C2B5C">
        <w:rPr>
          <w:rFonts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4BA4FE0" wp14:editId="7A96ED95">
            <wp:extent cx="4171950" cy="3105150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4590" cy="31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4BB2" w:rsidRPr="009C2B5C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Рисунок 4. – Формы губ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В профильном изображении относительно глаза и крыла носа находим угол рта, уточняем характер средней линии и кайму губ.</w:t>
      </w:r>
    </w:p>
    <w:p w:rsidR="00B04BB2" w:rsidRPr="009C2B5C" w:rsidRDefault="00B04BB2" w:rsidP="00B04BB2">
      <w:pPr>
        <w:pStyle w:val="a3"/>
        <w:numPr>
          <w:ilvl w:val="0"/>
          <w:numId w:val="4"/>
        </w:numPr>
        <w:tabs>
          <w:tab w:val="left" w:pos="1418"/>
        </w:tabs>
        <w:ind w:left="0" w:firstLine="851"/>
        <w:rPr>
          <w:rFonts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 xml:space="preserve">Рисуем уши. Уши располагаем между линиями переносицы и кончика носа. Рисуем уши ближе к голове, прорисовываем мочку уха, обозначаем ямки. Ушная раковина имеет овальную по контуру форму. По наружному краю раковины тянется круглый завиток. Параллельно ему по наружной поверхности раковины круглится </w:t>
      </w:r>
      <w:proofErr w:type="spellStart"/>
      <w:r w:rsidRPr="009C2B5C">
        <w:rPr>
          <w:rFonts w:eastAsiaTheme="minorEastAsia" w:cs="Times New Roman"/>
          <w:sz w:val="20"/>
          <w:szCs w:val="20"/>
        </w:rPr>
        <w:t>противозавиток</w:t>
      </w:r>
      <w:proofErr w:type="spellEnd"/>
      <w:r w:rsidRPr="009C2B5C">
        <w:rPr>
          <w:rFonts w:eastAsiaTheme="minorEastAsia" w:cs="Times New Roman"/>
          <w:sz w:val="20"/>
          <w:szCs w:val="20"/>
        </w:rPr>
        <w:t xml:space="preserve">, верхний </w:t>
      </w:r>
      <w:proofErr w:type="gramStart"/>
      <w:r w:rsidRPr="009C2B5C">
        <w:rPr>
          <w:rFonts w:eastAsiaTheme="minorEastAsia" w:cs="Times New Roman"/>
          <w:sz w:val="20"/>
          <w:szCs w:val="20"/>
        </w:rPr>
        <w:t>конец</w:t>
      </w:r>
      <w:proofErr w:type="gramEnd"/>
      <w:r w:rsidRPr="009C2B5C">
        <w:rPr>
          <w:rFonts w:eastAsiaTheme="minorEastAsia" w:cs="Times New Roman"/>
          <w:sz w:val="20"/>
          <w:szCs w:val="20"/>
        </w:rPr>
        <w:t xml:space="preserve"> которого делится на две ножки. Внизу раковина заканчивается мягкой мочкой, над которой находятся </w:t>
      </w:r>
      <w:proofErr w:type="spellStart"/>
      <w:r w:rsidRPr="009C2B5C">
        <w:rPr>
          <w:rFonts w:eastAsiaTheme="minorEastAsia" w:cs="Times New Roman"/>
          <w:sz w:val="20"/>
          <w:szCs w:val="20"/>
        </w:rPr>
        <w:t>козелок</w:t>
      </w:r>
      <w:proofErr w:type="spellEnd"/>
      <w:r w:rsidRPr="009C2B5C">
        <w:rPr>
          <w:rFonts w:eastAsiaTheme="minorEastAsia" w:cs="Times New Roman"/>
          <w:sz w:val="20"/>
          <w:szCs w:val="20"/>
        </w:rPr>
        <w:t xml:space="preserve"> и </w:t>
      </w:r>
      <w:proofErr w:type="spellStart"/>
      <w:r w:rsidRPr="009C2B5C">
        <w:rPr>
          <w:rFonts w:eastAsiaTheme="minorEastAsia" w:cs="Times New Roman"/>
          <w:sz w:val="20"/>
          <w:szCs w:val="20"/>
        </w:rPr>
        <w:t>противокозелок</w:t>
      </w:r>
      <w:proofErr w:type="spellEnd"/>
      <w:r w:rsidRPr="009C2B5C">
        <w:rPr>
          <w:rFonts w:eastAsiaTheme="minorEastAsia" w:cs="Times New Roman"/>
          <w:sz w:val="20"/>
          <w:szCs w:val="20"/>
        </w:rPr>
        <w:t>. Параллельно рисуем ушную раковину, изображая голову в профиль (рисунок 5).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Сверху от линии лба, рисуем контур волосистой части головы, который заканчивается сзади ниже линии носа выпуклой линией затылка, плавно соединяющейся с контуром шеи.</w:t>
      </w:r>
    </w:p>
    <w:p w:rsidR="00DD53BA" w:rsidRPr="00DD53BA" w:rsidRDefault="00DD53BA" w:rsidP="00DD53BA">
      <w:pPr>
        <w:tabs>
          <w:tab w:val="left" w:pos="1418"/>
        </w:tabs>
        <w:ind w:firstLine="0"/>
        <w:rPr>
          <w:rFonts w:eastAsiaTheme="minorEastAsia" w:cs="Times New Roman"/>
          <w:sz w:val="20"/>
          <w:szCs w:val="20"/>
        </w:rPr>
      </w:pPr>
    </w:p>
    <w:p w:rsidR="00B04BB2" w:rsidRPr="009C2B5C" w:rsidRDefault="00B04BB2" w:rsidP="00B04BB2">
      <w:pPr>
        <w:pStyle w:val="a3"/>
        <w:tabs>
          <w:tab w:val="left" w:pos="1418"/>
        </w:tabs>
        <w:spacing w:before="360" w:line="240" w:lineRule="auto"/>
        <w:ind w:left="0" w:firstLine="0"/>
        <w:contextualSpacing w:val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0B256997" wp14:editId="35506E18">
            <wp:extent cx="2628900" cy="3157702"/>
            <wp:effectExtent l="0" t="0" r="0" b="508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5505" cy="316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BB2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Рисунок 5. – Формы ушных раковин</w:t>
      </w:r>
    </w:p>
    <w:p w:rsidR="00DD53BA" w:rsidRPr="009C2B5C" w:rsidRDefault="00DD53BA" w:rsidP="00B04BB2">
      <w:pPr>
        <w:pStyle w:val="a3"/>
        <w:tabs>
          <w:tab w:val="left" w:pos="1418"/>
        </w:tabs>
        <w:spacing w:after="360"/>
        <w:ind w:left="0" w:firstLine="0"/>
        <w:contextualSpacing w:val="0"/>
        <w:jc w:val="center"/>
        <w:rPr>
          <w:rFonts w:eastAsiaTheme="minorEastAsia" w:cs="Times New Roman"/>
          <w:sz w:val="20"/>
          <w:szCs w:val="20"/>
        </w:rPr>
      </w:pP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lastRenderedPageBreak/>
        <w:t>Переходим к рисованию линии щёк и внутренних границ волосистой части головы. Выделяем мягким карандашом: брови, ресницы, зрачки, ноздри, линию рта.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В действительности у людей редко встречаются идеальные пропорции, но знать их надо, чтобы видеть отклонения от нормы и лучше понимать индивидуальные пропорции живой натуры (рисунки 6-9).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Рисование человека начинается с построения обобщенной, но характерной массы всей головы, а затем постепенно работаем над выявлением сначала больших форм, а после деталей, </w:t>
      </w:r>
      <w:proofErr w:type="gramStart"/>
      <w:r w:rsidRPr="009C2B5C">
        <w:rPr>
          <w:rFonts w:cs="Times New Roman"/>
          <w:sz w:val="20"/>
          <w:szCs w:val="20"/>
        </w:rPr>
        <w:t>сопоставляя их друг с</w:t>
      </w:r>
      <w:proofErr w:type="gramEnd"/>
      <w:r w:rsidRPr="009C2B5C">
        <w:rPr>
          <w:rFonts w:cs="Times New Roman"/>
          <w:sz w:val="20"/>
          <w:szCs w:val="20"/>
        </w:rPr>
        <w:t xml:space="preserve"> другом и со всей головой, как в натуре, так и на рисунке.</w:t>
      </w:r>
    </w:p>
    <w:p w:rsidR="00B04BB2" w:rsidRPr="00DD53BA" w:rsidRDefault="00B04BB2" w:rsidP="00DD53BA">
      <w:pPr>
        <w:tabs>
          <w:tab w:val="left" w:pos="1418"/>
        </w:tabs>
        <w:ind w:firstLine="0"/>
        <w:rPr>
          <w:rFonts w:eastAsiaTheme="minorEastAsia" w:cs="Times New Roman"/>
          <w:sz w:val="20"/>
          <w:szCs w:val="20"/>
        </w:rPr>
      </w:pPr>
    </w:p>
    <w:p w:rsidR="00B04BB2" w:rsidRPr="009C2B5C" w:rsidRDefault="009C2B5C" w:rsidP="009C2B5C">
      <w:pPr>
        <w:pStyle w:val="a3"/>
        <w:tabs>
          <w:tab w:val="left" w:pos="1418"/>
        </w:tabs>
        <w:spacing w:before="360" w:line="240" w:lineRule="auto"/>
        <w:ind w:left="0" w:firstLine="0"/>
        <w:jc w:val="left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noProof/>
          <w:sz w:val="20"/>
          <w:szCs w:val="20"/>
          <w:lang w:eastAsia="ru-RU"/>
        </w:rPr>
        <w:t xml:space="preserve"> </w:t>
      </w:r>
      <w:r w:rsidR="00B04BB2" w:rsidRPr="009C2B5C">
        <w:rPr>
          <w:rFonts w:eastAsiaTheme="minorEastAsia" w:cs="Times New Roman"/>
          <w:noProof/>
          <w:sz w:val="20"/>
          <w:szCs w:val="20"/>
          <w:lang w:eastAsia="ru-RU"/>
        </w:rPr>
        <w:drawing>
          <wp:inline distT="0" distB="0" distL="0" distR="0" wp14:anchorId="699C56F3" wp14:editId="2DC08604">
            <wp:extent cx="3076575" cy="3175238"/>
            <wp:effectExtent l="0" t="0" r="0" b="6350"/>
            <wp:docPr id="18" name="Рисунок 18" descr="C:\Users\ivey1\AppData\Local\Microsoft\Windows\INetCache\Content.Word\rI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vey1\AppData\Local\Microsoft\Windows\INetCache\Content.Word\rId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831" b="4384"/>
                    <a:stretch/>
                  </pic:blipFill>
                  <pic:spPr bwMode="auto">
                    <a:xfrm>
                      <a:off x="0" y="0"/>
                      <a:ext cx="3087597" cy="318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EastAsia" w:cs="Times New Roman"/>
          <w:noProof/>
          <w:sz w:val="20"/>
          <w:szCs w:val="20"/>
          <w:lang w:eastAsia="ru-RU"/>
        </w:rPr>
        <w:t xml:space="preserve">       </w:t>
      </w:r>
      <w:r w:rsidR="00DD53BA">
        <w:rPr>
          <w:rFonts w:eastAsiaTheme="minorEastAsia" w:cs="Times New Roman"/>
          <w:noProof/>
          <w:sz w:val="20"/>
          <w:szCs w:val="20"/>
          <w:lang w:eastAsia="ru-RU"/>
        </w:rPr>
        <w:t xml:space="preserve">                 </w:t>
      </w:r>
      <w:r>
        <w:rPr>
          <w:rFonts w:eastAsiaTheme="minorEastAsia" w:cs="Times New Roman"/>
          <w:noProof/>
          <w:sz w:val="20"/>
          <w:szCs w:val="20"/>
          <w:lang w:eastAsia="ru-RU"/>
        </w:rPr>
        <w:t xml:space="preserve">       </w:t>
      </w:r>
      <w:r w:rsidRPr="009C2B5C">
        <w:rPr>
          <w:rFonts w:eastAsiaTheme="minorEastAsia" w:cs="Times New Roman"/>
          <w:noProof/>
          <w:sz w:val="20"/>
          <w:szCs w:val="20"/>
          <w:lang w:eastAsia="ru-RU"/>
        </w:rPr>
        <w:drawing>
          <wp:inline distT="0" distB="0" distL="0" distR="0" wp14:anchorId="54711E40" wp14:editId="12A27271">
            <wp:extent cx="2533650" cy="3058131"/>
            <wp:effectExtent l="0" t="0" r="0" b="9525"/>
            <wp:docPr id="2" name="Рисунок 2" descr="women-he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en-head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6793" b="1234"/>
                    <a:stretch/>
                  </pic:blipFill>
                  <pic:spPr bwMode="auto">
                    <a:xfrm>
                      <a:off x="0" y="0"/>
                      <a:ext cx="2533650" cy="30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B5C" w:rsidRPr="009C2B5C" w:rsidRDefault="00B04BB2" w:rsidP="009C2B5C">
      <w:pPr>
        <w:pStyle w:val="a3"/>
        <w:tabs>
          <w:tab w:val="left" w:pos="1418"/>
        </w:tabs>
        <w:ind w:left="0"/>
        <w:jc w:val="center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Рисунок 6. – Портрет ребёнка</w:t>
      </w:r>
      <w:r w:rsidR="009C2B5C">
        <w:rPr>
          <w:rFonts w:eastAsiaTheme="minorEastAsia" w:cs="Times New Roman"/>
          <w:sz w:val="20"/>
          <w:szCs w:val="20"/>
        </w:rPr>
        <w:t xml:space="preserve">                                       </w:t>
      </w:r>
      <w:r w:rsidR="009C2B5C" w:rsidRPr="009C2B5C">
        <w:rPr>
          <w:rFonts w:eastAsiaTheme="minorEastAsia" w:cs="Times New Roman"/>
          <w:sz w:val="20"/>
          <w:szCs w:val="20"/>
        </w:rPr>
        <w:t xml:space="preserve"> Рисунок 7. – Портрет молодой женщины</w:t>
      </w:r>
    </w:p>
    <w:p w:rsidR="00B04BB2" w:rsidRDefault="00B04BB2" w:rsidP="00DD53BA">
      <w:pPr>
        <w:tabs>
          <w:tab w:val="left" w:pos="1418"/>
        </w:tabs>
        <w:spacing w:before="360"/>
        <w:ind w:firstLine="0"/>
        <w:rPr>
          <w:rFonts w:eastAsiaTheme="minorEastAsia" w:cs="Times New Roman"/>
          <w:sz w:val="20"/>
          <w:szCs w:val="20"/>
        </w:rPr>
      </w:pPr>
    </w:p>
    <w:p w:rsidR="00DD53BA" w:rsidRPr="00DD53BA" w:rsidRDefault="00DD53BA" w:rsidP="00DD53BA">
      <w:pPr>
        <w:tabs>
          <w:tab w:val="left" w:pos="1418"/>
        </w:tabs>
        <w:spacing w:before="360"/>
        <w:ind w:firstLine="0"/>
        <w:rPr>
          <w:rFonts w:eastAsiaTheme="minorEastAsia" w:cs="Times New Roman"/>
          <w:sz w:val="20"/>
          <w:szCs w:val="20"/>
        </w:rPr>
      </w:pPr>
    </w:p>
    <w:p w:rsidR="00B04BB2" w:rsidRPr="009C2B5C" w:rsidRDefault="00B04BB2" w:rsidP="009C2B5C">
      <w:pPr>
        <w:tabs>
          <w:tab w:val="left" w:pos="1418"/>
        </w:tabs>
        <w:ind w:firstLine="0"/>
        <w:rPr>
          <w:rFonts w:eastAsiaTheme="minorEastAsia" w:cs="Times New Roman"/>
          <w:sz w:val="20"/>
          <w:szCs w:val="20"/>
        </w:rPr>
      </w:pPr>
    </w:p>
    <w:p w:rsidR="00B04BB2" w:rsidRPr="009C2B5C" w:rsidRDefault="00B04BB2" w:rsidP="009C2B5C">
      <w:pPr>
        <w:pStyle w:val="a3"/>
        <w:tabs>
          <w:tab w:val="left" w:pos="1418"/>
        </w:tabs>
        <w:spacing w:line="240" w:lineRule="auto"/>
        <w:ind w:left="0" w:firstLine="0"/>
        <w:jc w:val="left"/>
        <w:rPr>
          <w:rFonts w:eastAsiaTheme="minorEastAsia" w:cs="Times New Roman"/>
          <w:sz w:val="20"/>
          <w:szCs w:val="20"/>
        </w:rPr>
      </w:pPr>
      <w:r w:rsidRPr="009C2B5C">
        <w:rPr>
          <w:rFonts w:eastAsiaTheme="minorEastAsia" w:cs="Times New Roman"/>
          <w:noProof/>
          <w:sz w:val="20"/>
          <w:szCs w:val="20"/>
          <w:lang w:eastAsia="ru-RU"/>
        </w:rPr>
        <w:drawing>
          <wp:inline distT="0" distB="0" distL="0" distR="0" wp14:anchorId="72D180BA" wp14:editId="6A445A60">
            <wp:extent cx="2385392" cy="2575984"/>
            <wp:effectExtent l="0" t="0" r="0" b="0"/>
            <wp:docPr id="19" name="Рисунок 19" descr="C:\Users\ivey1\AppData\Local\Microsoft\Windows\INetCache\Content.Word\women-he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vey1\AppData\Local\Microsoft\Windows\INetCache\Content.Word\women-hea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36" b="53208"/>
                    <a:stretch/>
                  </pic:blipFill>
                  <pic:spPr bwMode="auto">
                    <a:xfrm>
                      <a:off x="0" y="0"/>
                      <a:ext cx="2385392" cy="25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2B5C" w:rsidRPr="009C2B5C">
        <w:rPr>
          <w:rFonts w:cs="Times New Roman"/>
          <w:noProof/>
          <w:sz w:val="20"/>
          <w:szCs w:val="20"/>
          <w:lang w:eastAsia="ru-RU"/>
        </w:rPr>
        <w:t xml:space="preserve"> </w:t>
      </w:r>
      <w:r w:rsidR="009C2B5C">
        <w:rPr>
          <w:rFonts w:cs="Times New Roman"/>
          <w:noProof/>
          <w:sz w:val="20"/>
          <w:szCs w:val="20"/>
          <w:lang w:eastAsia="ru-RU"/>
        </w:rPr>
        <w:t xml:space="preserve">                     </w:t>
      </w:r>
      <w:r w:rsidR="00DD53BA">
        <w:rPr>
          <w:rFonts w:cs="Times New Roman"/>
          <w:noProof/>
          <w:sz w:val="20"/>
          <w:szCs w:val="20"/>
          <w:lang w:eastAsia="ru-RU"/>
        </w:rPr>
        <w:t xml:space="preserve">                 </w:t>
      </w:r>
      <w:r w:rsidR="009C2B5C">
        <w:rPr>
          <w:rFonts w:cs="Times New Roman"/>
          <w:noProof/>
          <w:sz w:val="20"/>
          <w:szCs w:val="20"/>
          <w:lang w:eastAsia="ru-RU"/>
        </w:rPr>
        <w:t xml:space="preserve">      </w:t>
      </w:r>
      <w:r w:rsidR="009C2B5C" w:rsidRPr="009C2B5C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322205BD" wp14:editId="5E42E7D8">
            <wp:extent cx="2343150" cy="2971800"/>
            <wp:effectExtent l="0" t="0" r="0" b="0"/>
            <wp:docPr id="1" name="Рисунок 1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000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B2" w:rsidRPr="009C2B5C" w:rsidRDefault="00B04BB2" w:rsidP="00DD53BA">
      <w:pPr>
        <w:pStyle w:val="a3"/>
        <w:tabs>
          <w:tab w:val="left" w:pos="1418"/>
        </w:tabs>
        <w:spacing w:after="360"/>
        <w:ind w:left="0" w:firstLine="0"/>
        <w:contextualSpacing w:val="0"/>
        <w:rPr>
          <w:rFonts w:cs="Times New Roman"/>
          <w:sz w:val="20"/>
          <w:szCs w:val="20"/>
        </w:rPr>
      </w:pPr>
      <w:r w:rsidRPr="009C2B5C">
        <w:rPr>
          <w:rFonts w:eastAsiaTheme="minorEastAsia" w:cs="Times New Roman"/>
          <w:sz w:val="20"/>
          <w:szCs w:val="20"/>
        </w:rPr>
        <w:t>Рисунок 8. – Портрет молодых мужчины и женщины</w:t>
      </w:r>
      <w:r w:rsidR="009C2B5C">
        <w:rPr>
          <w:rFonts w:eastAsiaTheme="minorEastAsia" w:cs="Times New Roman"/>
          <w:sz w:val="20"/>
          <w:szCs w:val="20"/>
        </w:rPr>
        <w:t xml:space="preserve">               </w:t>
      </w:r>
      <w:r w:rsidR="00DD53BA">
        <w:rPr>
          <w:rFonts w:eastAsiaTheme="minorEastAsia" w:cs="Times New Roman"/>
          <w:sz w:val="20"/>
          <w:szCs w:val="20"/>
        </w:rPr>
        <w:t xml:space="preserve">                    </w:t>
      </w:r>
      <w:r w:rsidR="009C2B5C">
        <w:rPr>
          <w:rFonts w:eastAsiaTheme="minorEastAsia" w:cs="Times New Roman"/>
          <w:sz w:val="20"/>
          <w:szCs w:val="20"/>
        </w:rPr>
        <w:t xml:space="preserve"> </w:t>
      </w:r>
      <w:r w:rsidR="009C2B5C" w:rsidRPr="009C2B5C">
        <w:rPr>
          <w:rFonts w:cs="Times New Roman"/>
          <w:sz w:val="20"/>
          <w:szCs w:val="20"/>
        </w:rPr>
        <w:t>Рису</w:t>
      </w:r>
      <w:r w:rsidR="00DD53BA">
        <w:rPr>
          <w:rFonts w:cs="Times New Roman"/>
          <w:sz w:val="20"/>
          <w:szCs w:val="20"/>
        </w:rPr>
        <w:t>нок 9. – Портрет пожилой женщин</w:t>
      </w:r>
    </w:p>
    <w:p w:rsidR="00B04BB2" w:rsidRPr="009C2B5C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rPr>
          <w:rFonts w:cs="Times New Roman"/>
          <w:sz w:val="20"/>
          <w:szCs w:val="20"/>
        </w:rPr>
      </w:pPr>
      <w:r w:rsidRPr="009C2B5C">
        <w:rPr>
          <w:rFonts w:cs="Times New Roman"/>
          <w:b/>
          <w:sz w:val="20"/>
          <w:szCs w:val="20"/>
          <w:lang w:val="en-US"/>
        </w:rPr>
        <w:lastRenderedPageBreak/>
        <w:t>V</w:t>
      </w:r>
      <w:r w:rsidRPr="009C2B5C">
        <w:rPr>
          <w:rFonts w:cs="Times New Roman"/>
          <w:b/>
          <w:sz w:val="20"/>
          <w:szCs w:val="20"/>
        </w:rPr>
        <w:t>. Актуализация знаний</w:t>
      </w:r>
    </w:p>
    <w:p w:rsidR="00B04BB2" w:rsidRPr="009C2B5C" w:rsidRDefault="00B04BB2" w:rsidP="00B04BB2">
      <w:pPr>
        <w:pStyle w:val="a3"/>
        <w:tabs>
          <w:tab w:val="left" w:pos="1418"/>
        </w:tabs>
        <w:spacing w:after="360"/>
        <w:ind w:left="0" w:firstLine="0"/>
        <w:contextualSpacing w:val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Задача создания  портрета заставляет нас по-новому увидеть человека, открыть его для себя и для него тем самым тоже. Как не похожи люди друг на друга! Вроде устроены все одинаково – глаза, нос, губы, а всматриваясь в лица, удивляешься человеческой индивидуальности! Особенный путь жизни каждого человека оставляет след в его облике.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</w:p>
    <w:p w:rsidR="00DD53BA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  <w:lang w:val="en-US"/>
        </w:rPr>
        <w:t>VI</w:t>
      </w:r>
      <w:r w:rsidRPr="009C2B5C">
        <w:rPr>
          <w:rFonts w:cs="Times New Roman"/>
          <w:b/>
          <w:sz w:val="20"/>
          <w:szCs w:val="20"/>
        </w:rPr>
        <w:t xml:space="preserve">. Итог урока. 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b/>
          <w:sz w:val="20"/>
          <w:szCs w:val="20"/>
        </w:rPr>
      </w:pPr>
      <w:r w:rsidRPr="009C2B5C">
        <w:rPr>
          <w:rFonts w:cs="Times New Roman"/>
          <w:b/>
          <w:sz w:val="20"/>
          <w:szCs w:val="20"/>
        </w:rPr>
        <w:t>Рефлексия</w:t>
      </w:r>
    </w:p>
    <w:p w:rsidR="00DD53BA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 xml:space="preserve">Мы посвятили наш урок учебному изображению головы человека. </w:t>
      </w:r>
    </w:p>
    <w:p w:rsidR="00B04BB2" w:rsidRPr="009C2B5C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Что нового вы узнали на этом уроке? Что произвело особое впечатление?</w:t>
      </w:r>
    </w:p>
    <w:p w:rsidR="00B04BB2" w:rsidRDefault="00B04BB2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  <w:r w:rsidRPr="009C2B5C">
        <w:rPr>
          <w:rFonts w:cs="Times New Roman"/>
          <w:sz w:val="20"/>
          <w:szCs w:val="20"/>
        </w:rPr>
        <w:t>Выставка работ учащихся.</w:t>
      </w:r>
      <w:r w:rsidR="00DD53BA" w:rsidRPr="00DD53BA">
        <w:rPr>
          <w:rFonts w:cs="Times New Roman"/>
          <w:sz w:val="20"/>
          <w:szCs w:val="20"/>
        </w:rPr>
        <w:t xml:space="preserve"> </w:t>
      </w:r>
      <w:r w:rsidR="00DD53BA">
        <w:rPr>
          <w:rFonts w:cs="Times New Roman"/>
          <w:sz w:val="20"/>
          <w:szCs w:val="20"/>
        </w:rPr>
        <w:t>«Вернисаж»</w:t>
      </w:r>
      <w:r w:rsidRPr="009C2B5C">
        <w:rPr>
          <w:rFonts w:cs="Times New Roman"/>
          <w:sz w:val="20"/>
          <w:szCs w:val="20"/>
        </w:rPr>
        <w:t xml:space="preserve"> Обсуждение. Выставление оценок.</w:t>
      </w:r>
    </w:p>
    <w:p w:rsidR="00FB7A6B" w:rsidRDefault="00FB7A6B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</w:p>
    <w:p w:rsidR="00FB7A6B" w:rsidRPr="009C2B5C" w:rsidRDefault="00FB7A6B" w:rsidP="00B04BB2">
      <w:pPr>
        <w:pStyle w:val="a3"/>
        <w:tabs>
          <w:tab w:val="left" w:pos="1418"/>
        </w:tabs>
        <w:ind w:left="0"/>
        <w:rPr>
          <w:rFonts w:cs="Times New Roman"/>
          <w:sz w:val="20"/>
          <w:szCs w:val="20"/>
        </w:rPr>
      </w:pPr>
    </w:p>
    <w:p w:rsidR="007F64DD" w:rsidRPr="009C2B5C" w:rsidRDefault="00FB7A6B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1D2AD5DB">
            <wp:extent cx="6073726" cy="6684579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93" cy="669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64DD" w:rsidRPr="009C2B5C" w:rsidSect="00DD53BA">
      <w:pgSz w:w="11906" w:h="16838"/>
      <w:pgMar w:top="720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7A"/>
    <w:multiLevelType w:val="hybridMultilevel"/>
    <w:tmpl w:val="25C8CDDA"/>
    <w:lvl w:ilvl="0" w:tplc="5C0CB8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184644"/>
    <w:multiLevelType w:val="hybridMultilevel"/>
    <w:tmpl w:val="2034D692"/>
    <w:lvl w:ilvl="0" w:tplc="14263E6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6F6C6276"/>
    <w:multiLevelType w:val="hybridMultilevel"/>
    <w:tmpl w:val="49BE54C6"/>
    <w:lvl w:ilvl="0" w:tplc="837CA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E3531D"/>
    <w:multiLevelType w:val="hybridMultilevel"/>
    <w:tmpl w:val="4E1ACC02"/>
    <w:lvl w:ilvl="0" w:tplc="24A8C0A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E"/>
    <w:rsid w:val="00701E5A"/>
    <w:rsid w:val="007F64DD"/>
    <w:rsid w:val="009C2B5C"/>
    <w:rsid w:val="00B04BB2"/>
    <w:rsid w:val="00B3487E"/>
    <w:rsid w:val="00C63B0E"/>
    <w:rsid w:val="00DD53BA"/>
    <w:rsid w:val="00F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ФЭМ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А. Гриневич</dc:creator>
  <cp:keywords/>
  <dc:description/>
  <cp:lastModifiedBy>SGor</cp:lastModifiedBy>
  <cp:revision>7</cp:revision>
  <cp:lastPrinted>2019-09-10T08:30:00Z</cp:lastPrinted>
  <dcterms:created xsi:type="dcterms:W3CDTF">2019-07-09T07:07:00Z</dcterms:created>
  <dcterms:modified xsi:type="dcterms:W3CDTF">2019-09-13T08:07:00Z</dcterms:modified>
</cp:coreProperties>
</file>